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5CFE45F8" w:rsidR="00F00E0C" w:rsidRDefault="00713D1A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Derrick</w:t>
            </w:r>
            <w:r w:rsidR="00DA2B60"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4F81BB46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4F6368">
              <w:rPr>
                <w:rFonts w:ascii="Arial"/>
                <w:sz w:val="18"/>
              </w:rPr>
              <w:t>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208F2BF3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 w:rsidR="004F6368">
              <w:rPr>
                <w:rFonts w:ascii="Arial"/>
                <w:sz w:val="18"/>
              </w:rPr>
              <w:t>B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47C85A08" w:rsidR="00F00E0C" w:rsidRDefault="00A976E0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Foley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1B1F4AE3" w:rsidR="00DB6810" w:rsidRDefault="0097711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Phil Brown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3FA6CB8B" w:rsidR="00ED255B" w:rsidRDefault="000B4923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Keith Brower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977116">
              <w:rPr>
                <w:color w:val="231F20"/>
                <w:sz w:val="21"/>
                <w:highlight w:val="yellow"/>
              </w:rPr>
              <w:t>In</w:t>
            </w:r>
            <w:r w:rsidRPr="00977116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977116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06D9B4F7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977116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977116">
              <w:rPr>
                <w:color w:val="231F20"/>
                <w:sz w:val="21"/>
                <w:highlight w:val="yellow"/>
              </w:rPr>
              <w:t>In</w:t>
            </w:r>
            <w:r w:rsidRPr="00977116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977116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977116">
              <w:rPr>
                <w:color w:val="231F20"/>
                <w:sz w:val="21"/>
                <w:highlight w:val="yellow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45EC7D3C" w:rsidR="00260D33" w:rsidRPr="00695CA0" w:rsidRDefault="00977116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FC2DC95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4959D5E" w:rsidR="00260D33" w:rsidRPr="00695CA0" w:rsidRDefault="00977116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Preliminary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C3C5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C3C5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C3C5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C3C5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123117E" w:rsidR="00260D33" w:rsidRPr="005229C9" w:rsidRDefault="008830C5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7CBD6AC" w:rsidR="00260D33" w:rsidRPr="005229C9" w:rsidRDefault="008830C5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E2EB6AE" w:rsidR="00260D33" w:rsidRPr="005229C9" w:rsidRDefault="008830C5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Phil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7628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35FE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35FE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2BB3DA5D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35FE6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B35FE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569B4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569B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569B4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7E0A2F77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8830C5">
              <w:rPr>
                <w:b w:val="0"/>
              </w:rPr>
              <w:t>Phil</w:t>
            </w:r>
            <w:r>
              <w:rPr>
                <w:b w:val="0"/>
              </w:rPr>
              <w:t xml:space="preserve"> represent </w:t>
            </w:r>
            <w:r w:rsidR="008830C5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3FC22331" w14:textId="77777777" w:rsidR="003733AD" w:rsidRPr="003733AD" w:rsidRDefault="00F9456F" w:rsidP="008830C5">
            <w:pPr>
              <w:pStyle w:val="BodyText"/>
              <w:numPr>
                <w:ilvl w:val="0"/>
                <w:numId w:val="8"/>
              </w:numPr>
              <w:rPr>
                <w:b w:val="0"/>
                <w:bCs w:val="0"/>
              </w:rPr>
            </w:pPr>
            <w:r w:rsidRPr="00B355AF">
              <w:rPr>
                <w:b w:val="0"/>
                <w:u w:val="single"/>
              </w:rPr>
              <w:t>First client</w:t>
            </w:r>
            <w:r w:rsidRPr="00B355AF">
              <w:rPr>
                <w:b w:val="0"/>
              </w:rPr>
              <w:t xml:space="preserve">: </w:t>
            </w:r>
            <w:r w:rsidR="008830C5" w:rsidRPr="00B355AF">
              <w:rPr>
                <w:bCs w:val="0"/>
              </w:rPr>
              <w:t>Preliminary Hearing</w:t>
            </w:r>
            <w:r w:rsidR="00F13186" w:rsidRPr="00B355AF">
              <w:rPr>
                <w:b w:val="0"/>
              </w:rPr>
              <w:t>. The client was in custody and present in person.</w:t>
            </w:r>
            <w:r w:rsidR="00F463C8" w:rsidRPr="00B355AF">
              <w:rPr>
                <w:b w:val="0"/>
              </w:rPr>
              <w:t xml:space="preserve"> The client had 2 cases on calendar today</w:t>
            </w:r>
            <w:r w:rsidR="00B355AF" w:rsidRPr="00B355AF">
              <w:rPr>
                <w:b w:val="0"/>
              </w:rPr>
              <w:t xml:space="preserve">. </w:t>
            </w:r>
            <w:r w:rsidR="008830C5" w:rsidRPr="00B355AF">
              <w:rPr>
                <w:b w:val="0"/>
              </w:rPr>
              <w:t>Phil</w:t>
            </w:r>
            <w:r w:rsidR="00F13186" w:rsidRPr="00B355AF">
              <w:rPr>
                <w:b w:val="0"/>
              </w:rPr>
              <w:t xml:space="preserve"> </w:t>
            </w:r>
            <w:r w:rsidR="005569B4" w:rsidRPr="00B355AF">
              <w:rPr>
                <w:b w:val="0"/>
              </w:rPr>
              <w:t xml:space="preserve">informed the court that he </w:t>
            </w:r>
            <w:r w:rsidR="00EC6EDC" w:rsidRPr="00B355AF">
              <w:rPr>
                <w:b w:val="0"/>
                <w:bCs w:val="0"/>
              </w:rPr>
              <w:t xml:space="preserve">just received the appointment last night. He received the discovery from the DA’s Office and reviewed it prior to court. </w:t>
            </w:r>
            <w:r w:rsidR="00DB27CB" w:rsidRPr="00B355AF">
              <w:rPr>
                <w:b w:val="0"/>
                <w:bCs w:val="0"/>
              </w:rPr>
              <w:t>He r</w:t>
            </w:r>
            <w:r w:rsidR="00EC6EDC" w:rsidRPr="00B355AF">
              <w:rPr>
                <w:b w:val="0"/>
                <w:bCs w:val="0"/>
              </w:rPr>
              <w:t>eceived a settlement offer from the DDA this morning</w:t>
            </w:r>
            <w:r w:rsidR="00DB27CB" w:rsidRPr="00B355AF">
              <w:rPr>
                <w:b w:val="0"/>
                <w:bCs w:val="0"/>
              </w:rPr>
              <w:t xml:space="preserve"> and </w:t>
            </w:r>
            <w:r w:rsidR="008942A7" w:rsidRPr="00B355AF">
              <w:rPr>
                <w:b w:val="0"/>
                <w:bCs w:val="0"/>
              </w:rPr>
              <w:t xml:space="preserve">discussed the offer with </w:t>
            </w:r>
            <w:r w:rsidR="00EC6EDC" w:rsidRPr="00B355AF">
              <w:rPr>
                <w:b w:val="0"/>
                <w:bCs w:val="0"/>
              </w:rPr>
              <w:t xml:space="preserve">the client this morning. </w:t>
            </w:r>
            <w:r w:rsidR="008942A7" w:rsidRPr="00B355AF">
              <w:rPr>
                <w:b w:val="0"/>
                <w:bCs w:val="0"/>
              </w:rPr>
              <w:t>Phil informed the court that the parties have reached a “g</w:t>
            </w:r>
            <w:r w:rsidR="00EC6EDC" w:rsidRPr="00B355AF">
              <w:rPr>
                <w:b w:val="0"/>
                <w:bCs w:val="0"/>
              </w:rPr>
              <w:t>lobal resolution</w:t>
            </w:r>
            <w:r w:rsidR="008942A7" w:rsidRPr="00B355AF">
              <w:rPr>
                <w:b w:val="0"/>
                <w:bCs w:val="0"/>
              </w:rPr>
              <w:t>” involving the</w:t>
            </w:r>
            <w:r w:rsidR="00EC6EDC" w:rsidRPr="00B355AF">
              <w:rPr>
                <w:b w:val="0"/>
                <w:bCs w:val="0"/>
              </w:rPr>
              <w:t xml:space="preserve"> 2 cases on calendar today and one </w:t>
            </w:r>
            <w:r w:rsidR="00AE2AEB" w:rsidRPr="00B355AF">
              <w:rPr>
                <w:b w:val="0"/>
                <w:bCs w:val="0"/>
              </w:rPr>
              <w:t xml:space="preserve">case that is still </w:t>
            </w:r>
            <w:r w:rsidR="00EC6EDC" w:rsidRPr="00B355AF">
              <w:rPr>
                <w:b w:val="0"/>
                <w:bCs w:val="0"/>
              </w:rPr>
              <w:t>pending charging.</w:t>
            </w:r>
          </w:p>
          <w:p w14:paraId="7B45F56B" w14:textId="69FD8CFC" w:rsidR="00666B20" w:rsidRDefault="00EE5BFA" w:rsidP="003733AD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Case 1: </w:t>
            </w:r>
            <w:r w:rsidR="00C81009">
              <w:rPr>
                <w:b w:val="0"/>
                <w:bCs w:val="0"/>
              </w:rPr>
              <w:t xml:space="preserve">The </w:t>
            </w:r>
            <w:r w:rsidR="00AE2AEB" w:rsidRPr="0078315E">
              <w:rPr>
                <w:b w:val="0"/>
                <w:bCs w:val="0"/>
              </w:rPr>
              <w:t>client</w:t>
            </w:r>
            <w:r w:rsidR="00C81009">
              <w:rPr>
                <w:b w:val="0"/>
                <w:bCs w:val="0"/>
              </w:rPr>
              <w:t xml:space="preserve"> will</w:t>
            </w:r>
            <w:r w:rsidR="00AE2AEB" w:rsidRPr="0078315E">
              <w:rPr>
                <w:b w:val="0"/>
                <w:bCs w:val="0"/>
              </w:rPr>
              <w:t xml:space="preserve"> plea</w:t>
            </w:r>
            <w:r w:rsidR="00C81009">
              <w:rPr>
                <w:b w:val="0"/>
                <w:bCs w:val="0"/>
              </w:rPr>
              <w:t>d</w:t>
            </w:r>
            <w:r w:rsidR="00AE2AEB" w:rsidRPr="0078315E">
              <w:rPr>
                <w:b w:val="0"/>
                <w:bCs w:val="0"/>
              </w:rPr>
              <w:t xml:space="preserve"> No Contest </w:t>
            </w:r>
            <w:r w:rsidR="007F058D">
              <w:rPr>
                <w:b w:val="0"/>
                <w:bCs w:val="0"/>
              </w:rPr>
              <w:t xml:space="preserve">to </w:t>
            </w:r>
            <w:r w:rsidR="00FA6965" w:rsidRPr="0078315E">
              <w:rPr>
                <w:b w:val="0"/>
                <w:bCs w:val="0"/>
              </w:rPr>
              <w:t xml:space="preserve">Injury to Property, a misdemeanor (reduced from </w:t>
            </w:r>
            <w:r w:rsidR="00EC6EDC" w:rsidRPr="0078315E">
              <w:rPr>
                <w:b w:val="0"/>
                <w:bCs w:val="0"/>
              </w:rPr>
              <w:t>Arson-3</w:t>
            </w:r>
            <w:r w:rsidR="00EC6EDC" w:rsidRPr="0078315E">
              <w:rPr>
                <w:b w:val="0"/>
                <w:bCs w:val="0"/>
                <w:vertAlign w:val="superscript"/>
              </w:rPr>
              <w:t>rd</w:t>
            </w:r>
            <w:r w:rsidR="00EC6EDC" w:rsidRPr="0078315E">
              <w:rPr>
                <w:b w:val="0"/>
                <w:bCs w:val="0"/>
              </w:rPr>
              <w:t xml:space="preserve"> degree)</w:t>
            </w:r>
            <w:r w:rsidR="00C81009">
              <w:rPr>
                <w:b w:val="0"/>
                <w:bCs w:val="0"/>
              </w:rPr>
              <w:t xml:space="preserve">. The </w:t>
            </w:r>
            <w:r w:rsidR="0078315E">
              <w:rPr>
                <w:b w:val="0"/>
                <w:bCs w:val="0"/>
              </w:rPr>
              <w:t>parties will jointly recommend that the client be sentenced to 180 days jail, suspended for 1 year on the conditions that the client pay restitution (in an amount to be determined at a future restitution hearing) and s</w:t>
            </w:r>
            <w:r w:rsidR="00EC6EDC" w:rsidRPr="0078315E">
              <w:rPr>
                <w:b w:val="0"/>
                <w:bCs w:val="0"/>
              </w:rPr>
              <w:t xml:space="preserve">tay out of trouble. </w:t>
            </w:r>
          </w:p>
          <w:p w14:paraId="651CB379" w14:textId="4B69EFDF" w:rsidR="00283C00" w:rsidRDefault="009840E6" w:rsidP="003733AD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Case 2: </w:t>
            </w:r>
            <w:r w:rsidR="007F151E">
              <w:rPr>
                <w:b w:val="0"/>
                <w:bCs w:val="0"/>
              </w:rPr>
              <w:t xml:space="preserve">The client will plead No Contest to both </w:t>
            </w:r>
            <w:r w:rsidR="00844207">
              <w:rPr>
                <w:b w:val="0"/>
                <w:bCs w:val="0"/>
              </w:rPr>
              <w:t xml:space="preserve">misdemeanor </w:t>
            </w:r>
            <w:r w:rsidR="007F151E">
              <w:rPr>
                <w:b w:val="0"/>
                <w:bCs w:val="0"/>
              </w:rPr>
              <w:t>counts</w:t>
            </w:r>
            <w:r w:rsidR="00844207">
              <w:rPr>
                <w:b w:val="0"/>
                <w:bCs w:val="0"/>
              </w:rPr>
              <w:t xml:space="preserve"> (I did not hear what these charges were)</w:t>
            </w:r>
            <w:r w:rsidR="007F151E">
              <w:rPr>
                <w:b w:val="0"/>
                <w:bCs w:val="0"/>
              </w:rPr>
              <w:t xml:space="preserve">. The parties will jointly recommend that the client be sentenced to </w:t>
            </w:r>
            <w:r w:rsidR="00872D30">
              <w:rPr>
                <w:b w:val="0"/>
                <w:bCs w:val="0"/>
              </w:rPr>
              <w:t xml:space="preserve">180 days jail on each count, consecutive to each other and consecutive to the sentence in case 1, that the entire sentence </w:t>
            </w:r>
            <w:r w:rsidR="006037A8">
              <w:rPr>
                <w:b w:val="0"/>
                <w:bCs w:val="0"/>
              </w:rPr>
              <w:t xml:space="preserve">(540 days jail) be suspended for 1 year </w:t>
            </w:r>
            <w:r w:rsidR="007A4840">
              <w:rPr>
                <w:b w:val="0"/>
                <w:bCs w:val="0"/>
              </w:rPr>
              <w:t xml:space="preserve">on the condition that the client pay restitution and stay out of trouble. </w:t>
            </w:r>
            <w:r w:rsidR="00666B20">
              <w:rPr>
                <w:b w:val="0"/>
                <w:bCs w:val="0"/>
              </w:rPr>
              <w:t xml:space="preserve"> </w:t>
            </w:r>
          </w:p>
          <w:p w14:paraId="0E50B66B" w14:textId="2FE4002A" w:rsidR="00843758" w:rsidRDefault="00283C00" w:rsidP="003733AD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Case 3: Currently uncharged. The State agrees </w:t>
            </w:r>
            <w:r w:rsidR="008071E0">
              <w:rPr>
                <w:b w:val="0"/>
                <w:bCs w:val="0"/>
              </w:rPr>
              <w:t xml:space="preserve">not </w:t>
            </w:r>
            <w:r>
              <w:rPr>
                <w:b w:val="0"/>
                <w:bCs w:val="0"/>
              </w:rPr>
              <w:t xml:space="preserve">to </w:t>
            </w:r>
            <w:r w:rsidR="00EC6EDC" w:rsidRPr="0078315E">
              <w:rPr>
                <w:b w:val="0"/>
                <w:bCs w:val="0"/>
              </w:rPr>
              <w:t xml:space="preserve">file </w:t>
            </w:r>
            <w:r w:rsidR="008071E0">
              <w:rPr>
                <w:b w:val="0"/>
                <w:bCs w:val="0"/>
              </w:rPr>
              <w:t>any</w:t>
            </w:r>
            <w:r w:rsidR="00EC6EDC" w:rsidRPr="0078315E">
              <w:rPr>
                <w:b w:val="0"/>
                <w:bCs w:val="0"/>
              </w:rPr>
              <w:t xml:space="preserve"> charges </w:t>
            </w:r>
            <w:r w:rsidR="008071E0">
              <w:rPr>
                <w:b w:val="0"/>
                <w:bCs w:val="0"/>
              </w:rPr>
              <w:t xml:space="preserve">arising </w:t>
            </w:r>
            <w:r w:rsidR="00EC6EDC" w:rsidRPr="0078315E">
              <w:rPr>
                <w:b w:val="0"/>
                <w:bCs w:val="0"/>
              </w:rPr>
              <w:t>out of th</w:t>
            </w:r>
            <w:r w:rsidR="00843758">
              <w:rPr>
                <w:b w:val="0"/>
                <w:bCs w:val="0"/>
              </w:rPr>
              <w:t>is</w:t>
            </w:r>
            <w:r w:rsidR="00EC6EDC" w:rsidRPr="0078315E">
              <w:rPr>
                <w:b w:val="0"/>
                <w:bCs w:val="0"/>
              </w:rPr>
              <w:t xml:space="preserve"> </w:t>
            </w:r>
            <w:r w:rsidR="008071E0">
              <w:rPr>
                <w:b w:val="0"/>
                <w:bCs w:val="0"/>
              </w:rPr>
              <w:t>event</w:t>
            </w:r>
            <w:r w:rsidR="00843758">
              <w:rPr>
                <w:b w:val="0"/>
                <w:bCs w:val="0"/>
              </w:rPr>
              <w:t>.</w:t>
            </w:r>
          </w:p>
          <w:p w14:paraId="622FCEC3" w14:textId="77777777" w:rsidR="00A21B75" w:rsidRDefault="00843758" w:rsidP="0084375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c</w:t>
            </w:r>
            <w:r w:rsidR="00EC6EDC" w:rsidRPr="0078315E">
              <w:rPr>
                <w:b w:val="0"/>
                <w:bCs w:val="0"/>
              </w:rPr>
              <w:t xml:space="preserve">lient pled No Contest to all 3 charges. </w:t>
            </w:r>
          </w:p>
          <w:p w14:paraId="4FE1E88B" w14:textId="77777777" w:rsidR="00A21B75" w:rsidRDefault="00EC6EDC" w:rsidP="00843758">
            <w:pPr>
              <w:pStyle w:val="BodyText"/>
              <w:ind w:left="535"/>
              <w:rPr>
                <w:b w:val="0"/>
                <w:bCs w:val="0"/>
              </w:rPr>
            </w:pPr>
            <w:r w:rsidRPr="0078315E">
              <w:rPr>
                <w:b w:val="0"/>
                <w:bCs w:val="0"/>
              </w:rPr>
              <w:t xml:space="preserve">Following </w:t>
            </w:r>
            <w:r w:rsidR="00164202">
              <w:rPr>
                <w:b w:val="0"/>
                <w:bCs w:val="0"/>
              </w:rPr>
              <w:t xml:space="preserve">the </w:t>
            </w:r>
            <w:r w:rsidRPr="0078315E">
              <w:rPr>
                <w:b w:val="0"/>
                <w:bCs w:val="0"/>
              </w:rPr>
              <w:t>court canvass, the court accepted the plea</w:t>
            </w:r>
            <w:r w:rsidR="00164202">
              <w:rPr>
                <w:b w:val="0"/>
                <w:bCs w:val="0"/>
              </w:rPr>
              <w:t>s</w:t>
            </w:r>
            <w:r w:rsidRPr="0078315E">
              <w:rPr>
                <w:b w:val="0"/>
                <w:bCs w:val="0"/>
              </w:rPr>
              <w:t>.</w:t>
            </w:r>
            <w:r w:rsidR="00164202">
              <w:rPr>
                <w:b w:val="0"/>
                <w:bCs w:val="0"/>
              </w:rPr>
              <w:t xml:space="preserve"> </w:t>
            </w:r>
          </w:p>
          <w:p w14:paraId="4DF1A37E" w14:textId="3EC50A6C" w:rsidR="00F13186" w:rsidRPr="0078315E" w:rsidRDefault="00A21B75" w:rsidP="00843758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</w:t>
            </w:r>
            <w:r w:rsidRPr="0078315E">
              <w:rPr>
                <w:b w:val="0"/>
                <w:bCs w:val="0"/>
              </w:rPr>
              <w:t xml:space="preserve">Court followed the joint </w:t>
            </w:r>
            <w:r>
              <w:rPr>
                <w:b w:val="0"/>
                <w:bCs w:val="0"/>
              </w:rPr>
              <w:t xml:space="preserve">sentencing </w:t>
            </w:r>
            <w:r w:rsidRPr="0078315E">
              <w:rPr>
                <w:b w:val="0"/>
                <w:bCs w:val="0"/>
              </w:rPr>
              <w:t xml:space="preserve">recommendation reserving the right to order restitution. </w:t>
            </w:r>
            <w:r w:rsidR="00164202">
              <w:rPr>
                <w:b w:val="0"/>
                <w:bCs w:val="0"/>
              </w:rPr>
              <w:t xml:space="preserve">The court set a </w:t>
            </w:r>
            <w:r w:rsidR="00EC6EDC" w:rsidRPr="0078315E">
              <w:rPr>
                <w:b w:val="0"/>
                <w:bCs w:val="0"/>
              </w:rPr>
              <w:t xml:space="preserve">Restitution hearing for 8/5/2025 at 9:00 a.m. </w:t>
            </w:r>
            <w:r w:rsidR="004E027A">
              <w:rPr>
                <w:b w:val="0"/>
                <w:bCs w:val="0"/>
              </w:rPr>
              <w:t>The court ordered the c</w:t>
            </w:r>
            <w:r w:rsidR="00EC6EDC" w:rsidRPr="0078315E">
              <w:rPr>
                <w:b w:val="0"/>
                <w:bCs w:val="0"/>
              </w:rPr>
              <w:t xml:space="preserve">lient </w:t>
            </w:r>
            <w:r w:rsidR="004E027A">
              <w:rPr>
                <w:b w:val="0"/>
                <w:bCs w:val="0"/>
              </w:rPr>
              <w:t>to be</w:t>
            </w:r>
            <w:r w:rsidR="00EC6EDC" w:rsidRPr="0078315E">
              <w:rPr>
                <w:b w:val="0"/>
                <w:bCs w:val="0"/>
              </w:rPr>
              <w:t xml:space="preserve"> released from custody today.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E3453"/>
    <w:multiLevelType w:val="hybridMultilevel"/>
    <w:tmpl w:val="FF9A47C0"/>
    <w:lvl w:ilvl="0" w:tplc="62803A74">
      <w:start w:val="3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4"/>
  </w:num>
  <w:num w:numId="2" w16cid:durableId="671107611">
    <w:abstractNumId w:val="2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0"/>
  </w:num>
  <w:num w:numId="6" w16cid:durableId="1468932025">
    <w:abstractNumId w:val="3"/>
  </w:num>
  <w:num w:numId="7" w16cid:durableId="448742528">
    <w:abstractNumId w:val="6"/>
  </w:num>
  <w:num w:numId="8" w16cid:durableId="1987125699">
    <w:abstractNumId w:val="8"/>
  </w:num>
  <w:num w:numId="9" w16cid:durableId="1066992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0B4923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4202"/>
    <w:rsid w:val="00167EE2"/>
    <w:rsid w:val="00176E1C"/>
    <w:rsid w:val="001A00F0"/>
    <w:rsid w:val="001B3EED"/>
    <w:rsid w:val="001C6472"/>
    <w:rsid w:val="001D615B"/>
    <w:rsid w:val="001D79DE"/>
    <w:rsid w:val="001F0C29"/>
    <w:rsid w:val="0022184F"/>
    <w:rsid w:val="00230146"/>
    <w:rsid w:val="00245638"/>
    <w:rsid w:val="0025077E"/>
    <w:rsid w:val="00256D6C"/>
    <w:rsid w:val="002608B8"/>
    <w:rsid w:val="00260D33"/>
    <w:rsid w:val="00283C00"/>
    <w:rsid w:val="002852E3"/>
    <w:rsid w:val="00287550"/>
    <w:rsid w:val="002A4DBC"/>
    <w:rsid w:val="002A5081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41234"/>
    <w:rsid w:val="003559A1"/>
    <w:rsid w:val="00370562"/>
    <w:rsid w:val="003733AD"/>
    <w:rsid w:val="003737E1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027A"/>
    <w:rsid w:val="004E14D3"/>
    <w:rsid w:val="004F0B73"/>
    <w:rsid w:val="004F6368"/>
    <w:rsid w:val="00502E37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569B4"/>
    <w:rsid w:val="00561EF3"/>
    <w:rsid w:val="00562CDD"/>
    <w:rsid w:val="00566083"/>
    <w:rsid w:val="005B50AB"/>
    <w:rsid w:val="005E7B10"/>
    <w:rsid w:val="005F7F14"/>
    <w:rsid w:val="00602BA9"/>
    <w:rsid w:val="006037A8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6B20"/>
    <w:rsid w:val="006674C8"/>
    <w:rsid w:val="006756A3"/>
    <w:rsid w:val="00680258"/>
    <w:rsid w:val="0068691C"/>
    <w:rsid w:val="00695340"/>
    <w:rsid w:val="00695CA0"/>
    <w:rsid w:val="006A2D14"/>
    <w:rsid w:val="006B598E"/>
    <w:rsid w:val="006B5F2C"/>
    <w:rsid w:val="006C70CA"/>
    <w:rsid w:val="006D30BC"/>
    <w:rsid w:val="006E326E"/>
    <w:rsid w:val="006F7345"/>
    <w:rsid w:val="007015BA"/>
    <w:rsid w:val="00712E70"/>
    <w:rsid w:val="00713D1A"/>
    <w:rsid w:val="00715C34"/>
    <w:rsid w:val="00723B2F"/>
    <w:rsid w:val="00726FF0"/>
    <w:rsid w:val="00727EBC"/>
    <w:rsid w:val="007373D9"/>
    <w:rsid w:val="0078315E"/>
    <w:rsid w:val="00791BE4"/>
    <w:rsid w:val="00792811"/>
    <w:rsid w:val="007A2D37"/>
    <w:rsid w:val="007A30AB"/>
    <w:rsid w:val="007A4840"/>
    <w:rsid w:val="007B0A28"/>
    <w:rsid w:val="007B73EC"/>
    <w:rsid w:val="007B75CA"/>
    <w:rsid w:val="007C0017"/>
    <w:rsid w:val="007C29E4"/>
    <w:rsid w:val="007C3C54"/>
    <w:rsid w:val="007D06FD"/>
    <w:rsid w:val="007D2FF3"/>
    <w:rsid w:val="007E1338"/>
    <w:rsid w:val="007E2D65"/>
    <w:rsid w:val="007E6F96"/>
    <w:rsid w:val="007F058D"/>
    <w:rsid w:val="007F0B66"/>
    <w:rsid w:val="007F151E"/>
    <w:rsid w:val="007F6CC1"/>
    <w:rsid w:val="00801D5E"/>
    <w:rsid w:val="008071E0"/>
    <w:rsid w:val="00810B78"/>
    <w:rsid w:val="00813372"/>
    <w:rsid w:val="00825B87"/>
    <w:rsid w:val="00833CD4"/>
    <w:rsid w:val="00833FEA"/>
    <w:rsid w:val="008360C1"/>
    <w:rsid w:val="00843758"/>
    <w:rsid w:val="0084411C"/>
    <w:rsid w:val="00844207"/>
    <w:rsid w:val="00850C05"/>
    <w:rsid w:val="008524A4"/>
    <w:rsid w:val="008665EC"/>
    <w:rsid w:val="00867B0F"/>
    <w:rsid w:val="00872BE8"/>
    <w:rsid w:val="00872D30"/>
    <w:rsid w:val="008830C5"/>
    <w:rsid w:val="0089169D"/>
    <w:rsid w:val="00893F12"/>
    <w:rsid w:val="008942A7"/>
    <w:rsid w:val="008A49E3"/>
    <w:rsid w:val="008B270D"/>
    <w:rsid w:val="00920FDF"/>
    <w:rsid w:val="00926E87"/>
    <w:rsid w:val="00930EA9"/>
    <w:rsid w:val="009438E1"/>
    <w:rsid w:val="009470B4"/>
    <w:rsid w:val="00947D18"/>
    <w:rsid w:val="009569DD"/>
    <w:rsid w:val="00965D54"/>
    <w:rsid w:val="00977116"/>
    <w:rsid w:val="00980DC6"/>
    <w:rsid w:val="009840E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1B75"/>
    <w:rsid w:val="00A27040"/>
    <w:rsid w:val="00A44011"/>
    <w:rsid w:val="00A57515"/>
    <w:rsid w:val="00A60E66"/>
    <w:rsid w:val="00A728BC"/>
    <w:rsid w:val="00A732D7"/>
    <w:rsid w:val="00A73DAE"/>
    <w:rsid w:val="00A7628D"/>
    <w:rsid w:val="00A8637F"/>
    <w:rsid w:val="00A976E0"/>
    <w:rsid w:val="00A978E4"/>
    <w:rsid w:val="00AB19B5"/>
    <w:rsid w:val="00AC44B2"/>
    <w:rsid w:val="00AD09A8"/>
    <w:rsid w:val="00AD1AB9"/>
    <w:rsid w:val="00AD3938"/>
    <w:rsid w:val="00AE2AEB"/>
    <w:rsid w:val="00AE444F"/>
    <w:rsid w:val="00AE67F7"/>
    <w:rsid w:val="00B0071A"/>
    <w:rsid w:val="00B1412A"/>
    <w:rsid w:val="00B25353"/>
    <w:rsid w:val="00B33D7D"/>
    <w:rsid w:val="00B355AF"/>
    <w:rsid w:val="00B35FE6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71EB"/>
    <w:rsid w:val="00C32537"/>
    <w:rsid w:val="00C44CDD"/>
    <w:rsid w:val="00C47475"/>
    <w:rsid w:val="00C67E85"/>
    <w:rsid w:val="00C75478"/>
    <w:rsid w:val="00C81009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27CB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C6EDC"/>
    <w:rsid w:val="00ED255B"/>
    <w:rsid w:val="00ED3C87"/>
    <w:rsid w:val="00EE530E"/>
    <w:rsid w:val="00EE5BFA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463C8"/>
    <w:rsid w:val="00F604EC"/>
    <w:rsid w:val="00F6153A"/>
    <w:rsid w:val="00F67BA6"/>
    <w:rsid w:val="00F747DE"/>
    <w:rsid w:val="00F80F1A"/>
    <w:rsid w:val="00F868C1"/>
    <w:rsid w:val="00F93549"/>
    <w:rsid w:val="00F9456F"/>
    <w:rsid w:val="00FA6965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36</cp:revision>
  <dcterms:created xsi:type="dcterms:W3CDTF">2025-09-03T05:00:00Z</dcterms:created>
  <dcterms:modified xsi:type="dcterms:W3CDTF">2025-09-09T17:27:00Z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